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DF5A" w14:textId="1FAADBF0" w:rsidR="00EC334B" w:rsidRDefault="00CB7C6C" w:rsidP="009C3F3C">
      <w:pPr>
        <w:spacing w:after="0"/>
        <w:jc w:val="center"/>
        <w:rPr>
          <w:noProof/>
        </w:rPr>
      </w:pPr>
      <w:bookmarkStart w:id="0" w:name="_Hlk115448620"/>
      <w:r>
        <w:rPr>
          <w:noProof/>
        </w:rPr>
        <w:drawing>
          <wp:inline distT="0" distB="0" distL="0" distR="0" wp14:anchorId="4D37BAA8" wp14:editId="4FDB0064">
            <wp:extent cx="3022979" cy="8637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chell1_Color_blktag.png"/>
                    <pic:cNvPicPr/>
                  </pic:nvPicPr>
                  <pic:blipFill>
                    <a:blip r:embed="rId4">
                      <a:extLst>
                        <a:ext uri="{28A0092B-C50C-407E-A947-70E740481C1C}">
                          <a14:useLocalDpi xmlns:a14="http://schemas.microsoft.com/office/drawing/2010/main" val="0"/>
                        </a:ext>
                      </a:extLst>
                    </a:blip>
                    <a:stretch>
                      <a:fillRect/>
                    </a:stretch>
                  </pic:blipFill>
                  <pic:spPr>
                    <a:xfrm>
                      <a:off x="0" y="0"/>
                      <a:ext cx="3020832" cy="863095"/>
                    </a:xfrm>
                    <a:prstGeom prst="rect">
                      <a:avLst/>
                    </a:prstGeom>
                  </pic:spPr>
                </pic:pic>
              </a:graphicData>
            </a:graphic>
          </wp:inline>
        </w:drawing>
      </w:r>
    </w:p>
    <w:p w14:paraId="6B5F2409" w14:textId="77777777" w:rsidR="00DC0714" w:rsidRDefault="00DC0714" w:rsidP="009C3F3C">
      <w:pPr>
        <w:spacing w:after="0"/>
        <w:rPr>
          <w:rFonts w:ascii="Arial" w:hAnsi="Arial" w:cs="Arial"/>
          <w:b/>
          <w:i/>
          <w:sz w:val="16"/>
          <w:szCs w:val="16"/>
        </w:rPr>
      </w:pPr>
    </w:p>
    <w:p w14:paraId="3BF64AC8" w14:textId="77777777" w:rsidR="005811CB" w:rsidRDefault="005811CB" w:rsidP="009C3F3C">
      <w:pPr>
        <w:spacing w:after="0"/>
        <w:rPr>
          <w:rFonts w:ascii="Arial" w:hAnsi="Arial" w:cs="Arial"/>
          <w:b/>
          <w:i/>
          <w:sz w:val="16"/>
          <w:szCs w:val="16"/>
        </w:rPr>
      </w:pPr>
    </w:p>
    <w:p w14:paraId="729FA881" w14:textId="77777777" w:rsidR="00EB5EFD" w:rsidRDefault="00EB5EFD" w:rsidP="00EB5EFD">
      <w:pPr>
        <w:rPr>
          <w:rFonts w:ascii="Verdana" w:hAnsi="Verdana" w:cs="Arial"/>
          <w:bCs/>
          <w:iCs/>
          <w:sz w:val="20"/>
          <w:szCs w:val="20"/>
        </w:rPr>
      </w:pPr>
    </w:p>
    <w:p w14:paraId="7210527F" w14:textId="77777777" w:rsidR="00EB5EFD" w:rsidRPr="00517787" w:rsidRDefault="00EB5EFD" w:rsidP="00EB5EFD">
      <w:pPr>
        <w:rPr>
          <w:rFonts w:ascii="Arial" w:hAnsi="Arial" w:cs="Arial"/>
          <w:bCs/>
          <w:iCs/>
        </w:rPr>
      </w:pPr>
      <w:r w:rsidRPr="00517787">
        <w:rPr>
          <w:rFonts w:ascii="Arial" w:hAnsi="Arial" w:cs="Arial"/>
          <w:bCs/>
          <w:iCs/>
        </w:rPr>
        <w:t>For more information contact:</w:t>
      </w:r>
    </w:p>
    <w:p w14:paraId="7739D93B" w14:textId="77777777" w:rsidR="00EB5EFD" w:rsidRPr="00517787" w:rsidRDefault="00EB5EFD" w:rsidP="00EB5EFD">
      <w:pPr>
        <w:rPr>
          <w:rFonts w:ascii="Arial" w:hAnsi="Arial" w:cs="Arial"/>
          <w:bCs/>
          <w:iCs/>
        </w:rPr>
      </w:pPr>
    </w:p>
    <w:p w14:paraId="014F9975" w14:textId="77777777" w:rsidR="00EB5EFD" w:rsidRPr="00517787" w:rsidRDefault="00EB5EFD" w:rsidP="00EB5EFD">
      <w:pPr>
        <w:rPr>
          <w:rFonts w:ascii="Arial" w:hAnsi="Arial" w:cs="Arial"/>
          <w:bCs/>
          <w:iCs/>
        </w:rPr>
      </w:pPr>
      <w:r w:rsidRPr="00517787">
        <w:rPr>
          <w:rFonts w:ascii="Arial" w:hAnsi="Arial" w:cs="Arial"/>
          <w:bCs/>
          <w:iCs/>
        </w:rPr>
        <w:t>Chris Kemmer, PR Consultant</w:t>
      </w:r>
    </w:p>
    <w:p w14:paraId="65BEDC11" w14:textId="77777777" w:rsidR="00EB5EFD" w:rsidRPr="00517787" w:rsidRDefault="00EB5EFD" w:rsidP="00EB5EFD">
      <w:pPr>
        <w:rPr>
          <w:rFonts w:ascii="Arial" w:hAnsi="Arial" w:cs="Arial"/>
          <w:bCs/>
          <w:iCs/>
        </w:rPr>
      </w:pPr>
      <w:r w:rsidRPr="00517787">
        <w:rPr>
          <w:rFonts w:ascii="Arial" w:hAnsi="Arial" w:cs="Arial"/>
          <w:bCs/>
          <w:iCs/>
        </w:rPr>
        <w:t>CK Marketing &amp; Communications</w:t>
      </w:r>
    </w:p>
    <w:p w14:paraId="660D6BB7" w14:textId="77777777" w:rsidR="00EB5EFD" w:rsidRPr="00517787" w:rsidRDefault="00EB5EFD" w:rsidP="00EB5EFD">
      <w:pPr>
        <w:rPr>
          <w:rFonts w:ascii="Arial" w:hAnsi="Arial" w:cs="Arial"/>
          <w:bCs/>
          <w:iCs/>
        </w:rPr>
      </w:pPr>
      <w:r w:rsidRPr="00517787">
        <w:rPr>
          <w:rFonts w:ascii="Arial" w:hAnsi="Arial" w:cs="Arial"/>
          <w:bCs/>
          <w:iCs/>
        </w:rPr>
        <w:t>614-459-9369</w:t>
      </w:r>
    </w:p>
    <w:p w14:paraId="2BEA343B" w14:textId="77777777" w:rsidR="00EB5EFD" w:rsidRPr="00517787" w:rsidRDefault="0093616B" w:rsidP="00EB5EFD">
      <w:pPr>
        <w:rPr>
          <w:rFonts w:ascii="Arial" w:hAnsi="Arial" w:cs="Arial"/>
          <w:bCs/>
          <w:iCs/>
        </w:rPr>
      </w:pPr>
      <w:hyperlink r:id="rId5" w:history="1">
        <w:r w:rsidR="00EB5EFD" w:rsidRPr="00517787">
          <w:rPr>
            <w:rStyle w:val="Hyperlink"/>
            <w:rFonts w:ascii="Arial" w:hAnsi="Arial" w:cs="Arial"/>
            <w:bCs/>
            <w:iCs/>
          </w:rPr>
          <w:t>chris@ck-marketing-communications.com</w:t>
        </w:r>
      </w:hyperlink>
    </w:p>
    <w:p w14:paraId="52E292B9" w14:textId="77777777" w:rsidR="00EB5EFD" w:rsidRPr="00517787" w:rsidRDefault="00EB5EFD" w:rsidP="00EB5EFD">
      <w:pPr>
        <w:rPr>
          <w:rFonts w:ascii="Arial" w:hAnsi="Arial" w:cs="Arial"/>
          <w:bCs/>
          <w:iCs/>
        </w:rPr>
      </w:pPr>
    </w:p>
    <w:p w14:paraId="5923B47F" w14:textId="17FC8463" w:rsidR="00EB5EFD" w:rsidRPr="00517787" w:rsidRDefault="00252714" w:rsidP="00252714">
      <w:pPr>
        <w:ind w:left="720" w:firstLine="720"/>
        <w:rPr>
          <w:rFonts w:ascii="Arial" w:hAnsi="Arial" w:cs="Arial"/>
          <w:bCs/>
          <w:iCs/>
        </w:rPr>
      </w:pPr>
      <w:r>
        <w:rPr>
          <w:rFonts w:ascii="Arial" w:hAnsi="Arial" w:cs="Arial"/>
          <w:bCs/>
          <w:iCs/>
        </w:rPr>
        <w:t>o</w:t>
      </w:r>
      <w:r w:rsidR="00EB5EFD" w:rsidRPr="00517787">
        <w:rPr>
          <w:rFonts w:ascii="Arial" w:hAnsi="Arial" w:cs="Arial"/>
          <w:bCs/>
          <w:iCs/>
        </w:rPr>
        <w:t>r</w:t>
      </w:r>
    </w:p>
    <w:p w14:paraId="49D05E8D" w14:textId="77777777" w:rsidR="00EB5EFD" w:rsidRPr="00517787" w:rsidRDefault="00EB5EFD" w:rsidP="00EB5EFD">
      <w:pPr>
        <w:rPr>
          <w:rFonts w:ascii="Arial" w:hAnsi="Arial" w:cs="Arial"/>
          <w:bCs/>
          <w:iCs/>
        </w:rPr>
      </w:pPr>
    </w:p>
    <w:p w14:paraId="4C1908F2" w14:textId="77777777" w:rsidR="004105DB" w:rsidRPr="00517787" w:rsidRDefault="004105DB" w:rsidP="004105DB">
      <w:pPr>
        <w:rPr>
          <w:rFonts w:ascii="Arial" w:hAnsi="Arial" w:cs="Arial"/>
        </w:rPr>
      </w:pPr>
      <w:r w:rsidRPr="00517787">
        <w:rPr>
          <w:rFonts w:ascii="Arial" w:hAnsi="Arial" w:cs="Arial"/>
        </w:rPr>
        <w:t>Janet Dayton, Marketing Communications Manager</w:t>
      </w:r>
    </w:p>
    <w:p w14:paraId="77791B68" w14:textId="77777777" w:rsidR="004105DB" w:rsidRPr="00517787" w:rsidRDefault="004105DB" w:rsidP="004105DB">
      <w:pPr>
        <w:rPr>
          <w:rFonts w:ascii="Arial" w:hAnsi="Arial" w:cs="Arial"/>
        </w:rPr>
      </w:pPr>
      <w:r w:rsidRPr="00517787">
        <w:rPr>
          <w:rFonts w:ascii="Arial" w:hAnsi="Arial" w:cs="Arial"/>
        </w:rPr>
        <w:t xml:space="preserve">Mitchell 1 </w:t>
      </w:r>
    </w:p>
    <w:p w14:paraId="7C1D4968" w14:textId="77777777" w:rsidR="004105DB" w:rsidRPr="00517787" w:rsidRDefault="004105DB" w:rsidP="004105DB">
      <w:pPr>
        <w:rPr>
          <w:rFonts w:ascii="Arial" w:hAnsi="Arial" w:cs="Arial"/>
          <w:color w:val="222222"/>
          <w:shd w:val="clear" w:color="auto" w:fill="FFFFFF"/>
        </w:rPr>
      </w:pPr>
      <w:r w:rsidRPr="00517787">
        <w:rPr>
          <w:rFonts w:ascii="Arial" w:hAnsi="Arial" w:cs="Arial"/>
          <w:color w:val="222222"/>
          <w:shd w:val="clear" w:color="auto" w:fill="FFFFFF"/>
        </w:rPr>
        <w:t>858-391-5251</w:t>
      </w:r>
    </w:p>
    <w:p w14:paraId="0A9618E4" w14:textId="77777777" w:rsidR="004105DB" w:rsidRPr="00517787" w:rsidRDefault="004105DB" w:rsidP="004105DB">
      <w:pPr>
        <w:rPr>
          <w:rFonts w:ascii="Arial" w:hAnsi="Arial" w:cs="Arial"/>
          <w:color w:val="222222"/>
          <w:shd w:val="clear" w:color="auto" w:fill="FFFFFF"/>
        </w:rPr>
      </w:pPr>
      <w:r w:rsidRPr="00517787">
        <w:rPr>
          <w:rFonts w:ascii="Arial" w:hAnsi="Arial" w:cs="Arial"/>
          <w:color w:val="222222"/>
          <w:shd w:val="clear" w:color="auto" w:fill="FFFFFF"/>
        </w:rPr>
        <w:t>Janet.Dayton@mitchell1.com</w:t>
      </w:r>
    </w:p>
    <w:p w14:paraId="60B39FC4" w14:textId="647A059D" w:rsidR="00DB4B1B" w:rsidRDefault="00DB4B1B" w:rsidP="00EB5EFD">
      <w:pPr>
        <w:rPr>
          <w:rFonts w:ascii="Arial" w:hAnsi="Arial" w:cs="Arial"/>
          <w:b/>
          <w:bCs/>
          <w:iCs/>
        </w:rPr>
      </w:pPr>
    </w:p>
    <w:p w14:paraId="756E1940" w14:textId="08BF9CA4" w:rsidR="00B97D3C" w:rsidRDefault="00B97D3C" w:rsidP="00B97D3C">
      <w:pPr>
        <w:spacing w:line="360" w:lineRule="auto"/>
        <w:rPr>
          <w:rFonts w:ascii="Arial" w:hAnsi="Arial" w:cs="Arial"/>
          <w:b/>
          <w:bCs/>
          <w:color w:val="222222"/>
          <w:shd w:val="clear" w:color="auto" w:fill="FFFFFF"/>
        </w:rPr>
      </w:pPr>
      <w:r w:rsidRPr="00517787">
        <w:rPr>
          <w:rFonts w:ascii="Arial" w:hAnsi="Arial" w:cs="Arial"/>
          <w:b/>
          <w:bCs/>
          <w:color w:val="222222"/>
          <w:shd w:val="clear" w:color="auto" w:fill="FFFFFF"/>
        </w:rPr>
        <w:t>Under Embargo Until 2:00 PM EST February 26, 2023</w:t>
      </w:r>
    </w:p>
    <w:p w14:paraId="39E90137" w14:textId="031C1A37" w:rsidR="006774D5" w:rsidRPr="00517787" w:rsidRDefault="006774D5" w:rsidP="00B97D3C">
      <w:pPr>
        <w:spacing w:line="360" w:lineRule="auto"/>
        <w:rPr>
          <w:rFonts w:ascii="Arial" w:hAnsi="Arial" w:cs="Arial"/>
          <w:b/>
          <w:bCs/>
          <w:color w:val="222222"/>
          <w:shd w:val="clear" w:color="auto" w:fill="FFFFFF"/>
        </w:rPr>
      </w:pPr>
      <w:r w:rsidRPr="006774D5">
        <w:rPr>
          <w:rFonts w:ascii="Arial" w:hAnsi="Arial" w:cs="Arial"/>
          <w:b/>
          <w:bCs/>
          <w:color w:val="222222"/>
          <w:shd w:val="clear" w:color="auto" w:fill="FFFFFF"/>
        </w:rPr>
        <w:t xml:space="preserve">New Wire-to-Wire </w:t>
      </w:r>
      <w:r>
        <w:rPr>
          <w:rFonts w:ascii="Arial" w:hAnsi="Arial" w:cs="Arial"/>
          <w:b/>
          <w:bCs/>
          <w:color w:val="222222"/>
          <w:shd w:val="clear" w:color="auto" w:fill="FFFFFF"/>
        </w:rPr>
        <w:t xml:space="preserve">Navigation </w:t>
      </w:r>
      <w:r w:rsidRPr="006774D5">
        <w:rPr>
          <w:rFonts w:ascii="Arial" w:hAnsi="Arial" w:cs="Arial"/>
          <w:b/>
          <w:bCs/>
          <w:color w:val="222222"/>
          <w:shd w:val="clear" w:color="auto" w:fill="FFFFFF"/>
        </w:rPr>
        <w:t>Feature in</w:t>
      </w:r>
      <w:r>
        <w:rPr>
          <w:rFonts w:ascii="Arial" w:hAnsi="Arial" w:cs="Arial"/>
          <w:b/>
          <w:bCs/>
          <w:color w:val="222222"/>
          <w:shd w:val="clear" w:color="auto" w:fill="FFFFFF"/>
        </w:rPr>
        <w:t xml:space="preserve"> Mitchell 1 </w:t>
      </w:r>
      <w:proofErr w:type="spellStart"/>
      <w:r>
        <w:rPr>
          <w:rFonts w:ascii="Arial" w:hAnsi="Arial" w:cs="Arial"/>
          <w:b/>
          <w:bCs/>
          <w:color w:val="222222"/>
          <w:shd w:val="clear" w:color="auto" w:fill="FFFFFF"/>
        </w:rPr>
        <w:t>TruckSeries</w:t>
      </w:r>
      <w:proofErr w:type="spellEnd"/>
      <w:r w:rsidRPr="006774D5">
        <w:rPr>
          <w:rFonts w:ascii="Arial" w:hAnsi="Arial" w:cs="Arial"/>
          <w:b/>
          <w:bCs/>
          <w:color w:val="222222"/>
          <w:shd w:val="clear" w:color="auto" w:fill="FFFFFF"/>
        </w:rPr>
        <w:t xml:space="preserve"> Improves </w:t>
      </w:r>
      <w:r>
        <w:rPr>
          <w:rFonts w:ascii="Arial" w:hAnsi="Arial" w:cs="Arial"/>
          <w:b/>
          <w:bCs/>
          <w:color w:val="222222"/>
          <w:shd w:val="clear" w:color="auto" w:fill="FFFFFF"/>
        </w:rPr>
        <w:t xml:space="preserve">Efficiencies in Diagnosing and Repairing Today’s Complex Vehicles </w:t>
      </w:r>
    </w:p>
    <w:p w14:paraId="3DB7EBE5" w14:textId="696AE01E" w:rsidR="00DB616D" w:rsidRDefault="00460675" w:rsidP="006774D5">
      <w:pPr>
        <w:shd w:val="clear" w:color="auto" w:fill="FFFFFF"/>
        <w:spacing w:after="240" w:line="224" w:lineRule="atLeast"/>
        <w:rPr>
          <w:rFonts w:ascii="Arial" w:hAnsi="Arial" w:cs="Arial"/>
          <w:bCs/>
          <w:iCs/>
        </w:rPr>
      </w:pPr>
      <w:r w:rsidRPr="00517787">
        <w:rPr>
          <w:rFonts w:ascii="Arial" w:hAnsi="Arial" w:cs="Arial"/>
          <w:b/>
          <w:bCs/>
          <w:iCs/>
        </w:rPr>
        <w:t>San Diego</w:t>
      </w:r>
      <w:r w:rsidR="0073105F" w:rsidRPr="00517787">
        <w:rPr>
          <w:rFonts w:ascii="Arial" w:hAnsi="Arial" w:cs="Arial"/>
          <w:b/>
          <w:bCs/>
          <w:iCs/>
        </w:rPr>
        <w:t>, CA</w:t>
      </w:r>
      <w:r w:rsidR="00A72209" w:rsidRPr="00517787">
        <w:rPr>
          <w:rFonts w:ascii="Arial" w:hAnsi="Arial" w:cs="Arial"/>
          <w:b/>
          <w:bCs/>
          <w:iCs/>
        </w:rPr>
        <w:t xml:space="preserve"> (</w:t>
      </w:r>
      <w:r w:rsidR="00B97D3C" w:rsidRPr="00517787">
        <w:rPr>
          <w:rFonts w:ascii="Arial" w:hAnsi="Arial" w:cs="Arial"/>
          <w:b/>
          <w:bCs/>
          <w:iCs/>
        </w:rPr>
        <w:t>February 26, 2023</w:t>
      </w:r>
      <w:r w:rsidR="00A72209" w:rsidRPr="00517787">
        <w:rPr>
          <w:rFonts w:ascii="Arial" w:hAnsi="Arial" w:cs="Arial"/>
          <w:b/>
          <w:bCs/>
          <w:iCs/>
        </w:rPr>
        <w:t>)</w:t>
      </w:r>
      <w:r w:rsidR="00A72209" w:rsidRPr="00517787">
        <w:rPr>
          <w:rFonts w:ascii="Arial" w:hAnsi="Arial" w:cs="Arial"/>
          <w:bCs/>
          <w:iCs/>
        </w:rPr>
        <w:t xml:space="preserve"> </w:t>
      </w:r>
      <w:r w:rsidR="00F718B9" w:rsidRPr="00517787">
        <w:rPr>
          <w:rFonts w:ascii="Arial" w:hAnsi="Arial" w:cs="Arial"/>
          <w:bCs/>
          <w:iCs/>
        </w:rPr>
        <w:t>–</w:t>
      </w:r>
      <w:r w:rsidR="00A72209" w:rsidRPr="00517787">
        <w:rPr>
          <w:rFonts w:ascii="Arial" w:hAnsi="Arial" w:cs="Arial"/>
          <w:bCs/>
          <w:iCs/>
        </w:rPr>
        <w:t xml:space="preserve"> </w:t>
      </w:r>
      <w:r w:rsidR="00252714">
        <w:rPr>
          <w:rFonts w:ascii="Arial" w:hAnsi="Arial" w:cs="Arial"/>
          <w:bCs/>
          <w:iCs/>
        </w:rPr>
        <w:t xml:space="preserve">Today, during a press conference held in conjunction with </w:t>
      </w:r>
      <w:r w:rsidR="00867189" w:rsidRPr="00867189">
        <w:rPr>
          <w:rFonts w:ascii="Arial" w:hAnsi="Arial" w:cs="Arial"/>
          <w:bCs/>
          <w:iCs/>
        </w:rPr>
        <w:t>TMC's 2023 Annual Meeting &amp; Transportation Technology Exhibition</w:t>
      </w:r>
      <w:r w:rsidR="00252714">
        <w:rPr>
          <w:rFonts w:ascii="Arial" w:hAnsi="Arial" w:cs="Arial"/>
          <w:bCs/>
          <w:iCs/>
        </w:rPr>
        <w:t xml:space="preserve">, Mitchell 1 announced a new </w:t>
      </w:r>
      <w:r w:rsidR="00A15F12">
        <w:rPr>
          <w:rFonts w:ascii="Arial" w:hAnsi="Arial" w:cs="Arial"/>
          <w:bCs/>
          <w:iCs/>
        </w:rPr>
        <w:t>diagram-to-diagram navigation</w:t>
      </w:r>
      <w:r w:rsidR="00DB616D">
        <w:rPr>
          <w:rFonts w:ascii="Arial" w:hAnsi="Arial" w:cs="Arial"/>
          <w:bCs/>
          <w:iCs/>
        </w:rPr>
        <w:t xml:space="preserve"> </w:t>
      </w:r>
      <w:r w:rsidR="00252714">
        <w:rPr>
          <w:rFonts w:ascii="Arial" w:hAnsi="Arial" w:cs="Arial"/>
          <w:bCs/>
          <w:iCs/>
        </w:rPr>
        <w:t xml:space="preserve">feature </w:t>
      </w:r>
      <w:r w:rsidR="00DB616D">
        <w:rPr>
          <w:rFonts w:ascii="Arial" w:hAnsi="Arial" w:cs="Arial"/>
          <w:bCs/>
          <w:iCs/>
        </w:rPr>
        <w:t xml:space="preserve">to its </w:t>
      </w:r>
      <w:r w:rsidR="00867189">
        <w:rPr>
          <w:rFonts w:ascii="Arial" w:hAnsi="Arial" w:cs="Arial"/>
          <w:bCs/>
          <w:iCs/>
        </w:rPr>
        <w:t>A</w:t>
      </w:r>
      <w:r w:rsidR="00DB616D">
        <w:rPr>
          <w:rFonts w:ascii="Arial" w:hAnsi="Arial" w:cs="Arial"/>
          <w:bCs/>
          <w:iCs/>
        </w:rPr>
        <w:t xml:space="preserve">dvanced </w:t>
      </w:r>
      <w:r w:rsidR="00867189">
        <w:rPr>
          <w:rFonts w:ascii="Arial" w:hAnsi="Arial" w:cs="Arial"/>
          <w:bCs/>
          <w:iCs/>
        </w:rPr>
        <w:t>I</w:t>
      </w:r>
      <w:r w:rsidR="00DB616D">
        <w:rPr>
          <w:rFonts w:ascii="Arial" w:hAnsi="Arial" w:cs="Arial"/>
          <w:bCs/>
          <w:iCs/>
        </w:rPr>
        <w:t xml:space="preserve">nteractive </w:t>
      </w:r>
      <w:r w:rsidR="00042F8B">
        <w:rPr>
          <w:rFonts w:ascii="Arial" w:hAnsi="Arial" w:cs="Arial"/>
          <w:bCs/>
          <w:iCs/>
        </w:rPr>
        <w:t xml:space="preserve">Wiring </w:t>
      </w:r>
      <w:r w:rsidR="00867189">
        <w:rPr>
          <w:rFonts w:ascii="Arial" w:hAnsi="Arial" w:cs="Arial"/>
          <w:bCs/>
          <w:iCs/>
        </w:rPr>
        <w:t>D</w:t>
      </w:r>
      <w:r w:rsidR="00DB616D">
        <w:rPr>
          <w:rFonts w:ascii="Arial" w:hAnsi="Arial" w:cs="Arial"/>
          <w:bCs/>
          <w:iCs/>
        </w:rPr>
        <w:t>iagrams with</w:t>
      </w:r>
      <w:r w:rsidR="00252714">
        <w:rPr>
          <w:rFonts w:ascii="Arial" w:hAnsi="Arial" w:cs="Arial"/>
          <w:bCs/>
          <w:iCs/>
        </w:rPr>
        <w:t xml:space="preserve">in their award-winning </w:t>
      </w:r>
      <w:proofErr w:type="spellStart"/>
      <w:r w:rsidR="00252714">
        <w:rPr>
          <w:rFonts w:ascii="Arial" w:hAnsi="Arial" w:cs="Arial"/>
          <w:bCs/>
          <w:iCs/>
        </w:rPr>
        <w:t>TruckSeries</w:t>
      </w:r>
      <w:proofErr w:type="spellEnd"/>
      <w:r w:rsidR="00252714">
        <w:rPr>
          <w:rFonts w:ascii="Arial" w:hAnsi="Arial" w:cs="Arial"/>
          <w:bCs/>
          <w:iCs/>
        </w:rPr>
        <w:t xml:space="preserve"> medium and heavy-truck repair program</w:t>
      </w:r>
      <w:r w:rsidR="00DB616D">
        <w:rPr>
          <w:rFonts w:ascii="Arial" w:hAnsi="Arial" w:cs="Arial"/>
          <w:bCs/>
          <w:iCs/>
        </w:rPr>
        <w:t>.</w:t>
      </w:r>
    </w:p>
    <w:p w14:paraId="253ED7DD" w14:textId="64C0F32B" w:rsidR="00DB616D" w:rsidRDefault="00947705" w:rsidP="006774D5">
      <w:pPr>
        <w:shd w:val="clear" w:color="auto" w:fill="FFFFFF"/>
        <w:spacing w:after="240" w:line="224" w:lineRule="atLeast"/>
        <w:rPr>
          <w:rFonts w:ascii="Arial" w:hAnsi="Arial" w:cs="Arial"/>
          <w:bCs/>
          <w:iCs/>
        </w:rPr>
      </w:pPr>
      <w:r>
        <w:rPr>
          <w:rFonts w:ascii="Arial" w:hAnsi="Arial" w:cs="Arial"/>
          <w:bCs/>
          <w:iCs/>
        </w:rPr>
        <w:t>T</w:t>
      </w:r>
      <w:r w:rsidR="00DB616D">
        <w:rPr>
          <w:rFonts w:ascii="Arial" w:hAnsi="Arial" w:cs="Arial"/>
          <w:bCs/>
          <w:iCs/>
        </w:rPr>
        <w:t xml:space="preserve">he new wire-to-wire jump feature </w:t>
      </w:r>
      <w:r w:rsidR="00252714">
        <w:rPr>
          <w:rFonts w:ascii="Arial" w:hAnsi="Arial" w:cs="Arial"/>
          <w:bCs/>
          <w:iCs/>
        </w:rPr>
        <w:t xml:space="preserve">will increase technician efficiency as they navigate electrical issues on today’s ever-more complex vehicles, whether driven by internal combustion or electrical power. </w:t>
      </w:r>
      <w:r w:rsidR="00DB616D">
        <w:rPr>
          <w:rFonts w:ascii="Arial" w:hAnsi="Arial" w:cs="Arial"/>
          <w:bCs/>
          <w:iCs/>
        </w:rPr>
        <w:t xml:space="preserve">It allows users to </w:t>
      </w:r>
      <w:r w:rsidR="00A15F12">
        <w:rPr>
          <w:rFonts w:ascii="Arial" w:hAnsi="Arial" w:cs="Arial"/>
          <w:bCs/>
          <w:iCs/>
        </w:rPr>
        <w:t xml:space="preserve">navigate </w:t>
      </w:r>
      <w:r w:rsidR="00DB616D">
        <w:rPr>
          <w:rFonts w:ascii="Arial" w:hAnsi="Arial" w:cs="Arial"/>
          <w:bCs/>
          <w:iCs/>
        </w:rPr>
        <w:t>from one wiring diagram to another</w:t>
      </w:r>
      <w:r w:rsidR="00A15F12">
        <w:rPr>
          <w:rFonts w:ascii="Arial" w:hAnsi="Arial" w:cs="Arial"/>
          <w:bCs/>
          <w:iCs/>
        </w:rPr>
        <w:t>, following the wire which they were interested in,</w:t>
      </w:r>
      <w:r w:rsidR="00DB616D">
        <w:rPr>
          <w:rFonts w:ascii="Arial" w:hAnsi="Arial" w:cs="Arial"/>
          <w:bCs/>
          <w:iCs/>
        </w:rPr>
        <w:t xml:space="preserve"> without exiting the initial view </w:t>
      </w:r>
      <w:r w:rsidR="00760BF5">
        <w:rPr>
          <w:rFonts w:ascii="Arial" w:hAnsi="Arial" w:cs="Arial"/>
          <w:bCs/>
          <w:iCs/>
        </w:rPr>
        <w:t xml:space="preserve">opened in </w:t>
      </w:r>
      <w:proofErr w:type="spellStart"/>
      <w:r w:rsidR="00760BF5">
        <w:rPr>
          <w:rFonts w:ascii="Arial" w:hAnsi="Arial" w:cs="Arial"/>
          <w:bCs/>
          <w:iCs/>
        </w:rPr>
        <w:t>TruckSeries</w:t>
      </w:r>
      <w:proofErr w:type="spellEnd"/>
      <w:r w:rsidR="00760BF5">
        <w:rPr>
          <w:rFonts w:ascii="Arial" w:hAnsi="Arial" w:cs="Arial"/>
          <w:bCs/>
          <w:iCs/>
        </w:rPr>
        <w:t xml:space="preserve"> </w:t>
      </w:r>
      <w:r w:rsidR="00DB616D">
        <w:rPr>
          <w:rFonts w:ascii="Arial" w:hAnsi="Arial" w:cs="Arial"/>
          <w:bCs/>
          <w:iCs/>
        </w:rPr>
        <w:t>for the job they are working on.</w:t>
      </w:r>
    </w:p>
    <w:p w14:paraId="28BB27F0" w14:textId="239155AA" w:rsidR="00A15F12" w:rsidRDefault="00A15F12" w:rsidP="006774D5">
      <w:pPr>
        <w:shd w:val="clear" w:color="auto" w:fill="FFFFFF"/>
        <w:spacing w:after="240" w:line="224" w:lineRule="atLeast"/>
        <w:rPr>
          <w:rFonts w:ascii="Arial" w:hAnsi="Arial" w:cs="Arial"/>
          <w:bCs/>
          <w:iCs/>
        </w:rPr>
      </w:pPr>
      <w:r>
        <w:rPr>
          <w:rFonts w:ascii="Arial" w:hAnsi="Arial" w:cs="Arial"/>
          <w:bCs/>
          <w:iCs/>
        </w:rPr>
        <w:t>Ben Johnson, Director of Product Management</w:t>
      </w:r>
      <w:r w:rsidR="00042F8B">
        <w:rPr>
          <w:rFonts w:ascii="Arial" w:hAnsi="Arial" w:cs="Arial"/>
          <w:bCs/>
          <w:iCs/>
        </w:rPr>
        <w:t xml:space="preserve"> for Mitchell 1</w:t>
      </w:r>
      <w:r>
        <w:rPr>
          <w:rFonts w:ascii="Arial" w:hAnsi="Arial" w:cs="Arial"/>
          <w:bCs/>
          <w:iCs/>
        </w:rPr>
        <w:t>, explained</w:t>
      </w:r>
      <w:r w:rsidR="00042F8B">
        <w:rPr>
          <w:rFonts w:ascii="Arial" w:hAnsi="Arial" w:cs="Arial"/>
          <w:bCs/>
          <w:iCs/>
        </w:rPr>
        <w:t>,</w:t>
      </w:r>
      <w:r>
        <w:rPr>
          <w:rFonts w:ascii="Arial" w:hAnsi="Arial" w:cs="Arial"/>
          <w:bCs/>
          <w:iCs/>
        </w:rPr>
        <w:t xml:space="preserve"> “With electronically distributed wiring diagrams</w:t>
      </w:r>
      <w:r w:rsidR="00042F8B">
        <w:rPr>
          <w:rFonts w:ascii="Arial" w:hAnsi="Arial" w:cs="Arial"/>
          <w:bCs/>
          <w:iCs/>
        </w:rPr>
        <w:t>,</w:t>
      </w:r>
      <w:r>
        <w:rPr>
          <w:rFonts w:ascii="Arial" w:hAnsi="Arial" w:cs="Arial"/>
          <w:bCs/>
          <w:iCs/>
        </w:rPr>
        <w:t xml:space="preserve"> there has always been this challenge when one diagram ends and another needs to be accessed.  Even with old-style book manuals</w:t>
      </w:r>
      <w:r w:rsidR="00042F8B">
        <w:rPr>
          <w:rFonts w:ascii="Arial" w:hAnsi="Arial" w:cs="Arial"/>
          <w:bCs/>
          <w:iCs/>
        </w:rPr>
        <w:t>,</w:t>
      </w:r>
      <w:r>
        <w:rPr>
          <w:rFonts w:ascii="Arial" w:hAnsi="Arial" w:cs="Arial"/>
          <w:bCs/>
          <w:iCs/>
        </w:rPr>
        <w:t xml:space="preserve"> we used to bookmark one diagram when we needed to research another.  Now</w:t>
      </w:r>
      <w:r w:rsidR="00042F8B">
        <w:rPr>
          <w:rFonts w:ascii="Arial" w:hAnsi="Arial" w:cs="Arial"/>
          <w:bCs/>
          <w:iCs/>
        </w:rPr>
        <w:t>,</w:t>
      </w:r>
      <w:r>
        <w:rPr>
          <w:rFonts w:ascii="Arial" w:hAnsi="Arial" w:cs="Arial"/>
          <w:bCs/>
          <w:iCs/>
        </w:rPr>
        <w:t xml:space="preserve"> we can seamlessly navigate between them, following the circuit we’re interested in, without sacrificing efficiency.”</w:t>
      </w:r>
    </w:p>
    <w:p w14:paraId="03AC050E" w14:textId="15CFADA5" w:rsidR="00EE4943" w:rsidRDefault="00760BF5" w:rsidP="00EE4943">
      <w:pPr>
        <w:shd w:val="clear" w:color="auto" w:fill="FFFFFF"/>
        <w:spacing w:after="240" w:line="224" w:lineRule="atLeast"/>
        <w:rPr>
          <w:rFonts w:ascii="Arial" w:hAnsi="Arial" w:cs="Arial"/>
          <w:bCs/>
          <w:iCs/>
        </w:rPr>
      </w:pPr>
      <w:r>
        <w:rPr>
          <w:rFonts w:ascii="Arial" w:hAnsi="Arial" w:cs="Arial"/>
          <w:bCs/>
          <w:iCs/>
        </w:rPr>
        <w:t>W</w:t>
      </w:r>
      <w:r w:rsidR="00DB616D">
        <w:rPr>
          <w:rFonts w:ascii="Arial" w:hAnsi="Arial" w:cs="Arial"/>
          <w:bCs/>
          <w:iCs/>
        </w:rPr>
        <w:t xml:space="preserve">iring </w:t>
      </w:r>
      <w:r>
        <w:rPr>
          <w:rFonts w:ascii="Arial" w:hAnsi="Arial" w:cs="Arial"/>
          <w:bCs/>
          <w:iCs/>
        </w:rPr>
        <w:t xml:space="preserve">diagrams, </w:t>
      </w:r>
      <w:r w:rsidR="00DB616D">
        <w:rPr>
          <w:rFonts w:ascii="Arial" w:hAnsi="Arial" w:cs="Arial"/>
          <w:bCs/>
          <w:iCs/>
        </w:rPr>
        <w:t>especially with the new vehicles in use today, have branches that connect to other wiring</w:t>
      </w:r>
      <w:r>
        <w:rPr>
          <w:rFonts w:ascii="Arial" w:hAnsi="Arial" w:cs="Arial"/>
          <w:bCs/>
          <w:iCs/>
        </w:rPr>
        <w:t xml:space="preserve"> diagrams that will likely need to be accessed </w:t>
      </w:r>
      <w:proofErr w:type="gramStart"/>
      <w:r>
        <w:rPr>
          <w:rFonts w:ascii="Arial" w:hAnsi="Arial" w:cs="Arial"/>
          <w:bCs/>
          <w:iCs/>
        </w:rPr>
        <w:t>in order to</w:t>
      </w:r>
      <w:proofErr w:type="gramEnd"/>
      <w:r>
        <w:rPr>
          <w:rFonts w:ascii="Arial" w:hAnsi="Arial" w:cs="Arial"/>
          <w:bCs/>
          <w:iCs/>
        </w:rPr>
        <w:t xml:space="preserve"> correctly diagnose a problem.  In the past, for Mitchell 1 as well as other wiring diagram providers, it would be necessary to exit the main view to search and find the ancillary wiring diagram</w:t>
      </w:r>
      <w:r w:rsidR="00EE4943">
        <w:rPr>
          <w:rFonts w:ascii="Arial" w:hAnsi="Arial" w:cs="Arial"/>
          <w:bCs/>
          <w:iCs/>
        </w:rPr>
        <w:t xml:space="preserve"> for individual components</w:t>
      </w:r>
      <w:r>
        <w:rPr>
          <w:rFonts w:ascii="Arial" w:hAnsi="Arial" w:cs="Arial"/>
          <w:bCs/>
          <w:iCs/>
        </w:rPr>
        <w:t xml:space="preserve">.  </w:t>
      </w:r>
      <w:r w:rsidR="00947705">
        <w:rPr>
          <w:rFonts w:ascii="Arial" w:hAnsi="Arial" w:cs="Arial"/>
          <w:bCs/>
          <w:iCs/>
        </w:rPr>
        <w:t xml:space="preserve">Now, each detailed wiring diagram can be accessed right from the main diagram by </w:t>
      </w:r>
      <w:r w:rsidR="00EE4943">
        <w:rPr>
          <w:rFonts w:ascii="Arial" w:hAnsi="Arial" w:cs="Arial"/>
          <w:bCs/>
          <w:iCs/>
        </w:rPr>
        <w:t xml:space="preserve">simply clicking on links shown for specific areas.  </w:t>
      </w:r>
    </w:p>
    <w:p w14:paraId="55BDB8CD" w14:textId="77777777" w:rsidR="00E3657C" w:rsidRDefault="00EE4943" w:rsidP="006774D5">
      <w:pPr>
        <w:shd w:val="clear" w:color="auto" w:fill="FFFFFF"/>
        <w:spacing w:after="240" w:line="224" w:lineRule="atLeast"/>
        <w:rPr>
          <w:rFonts w:ascii="Arial" w:hAnsi="Arial" w:cs="Arial"/>
          <w:bCs/>
          <w:iCs/>
        </w:rPr>
      </w:pPr>
      <w:r>
        <w:rPr>
          <w:rFonts w:ascii="Arial" w:hAnsi="Arial" w:cs="Arial"/>
          <w:bCs/>
          <w:iCs/>
        </w:rPr>
        <w:lastRenderedPageBreak/>
        <w:t xml:space="preserve">There is </w:t>
      </w:r>
      <w:r w:rsidR="00867189">
        <w:rPr>
          <w:rFonts w:ascii="Arial" w:hAnsi="Arial" w:cs="Arial"/>
          <w:bCs/>
          <w:iCs/>
        </w:rPr>
        <w:t>also a history section within the view that stores up to the 10 most recent diagrams</w:t>
      </w:r>
      <w:r w:rsidR="002203A6">
        <w:rPr>
          <w:rFonts w:ascii="Arial" w:hAnsi="Arial" w:cs="Arial"/>
          <w:bCs/>
          <w:iCs/>
        </w:rPr>
        <w:t>,</w:t>
      </w:r>
      <w:r w:rsidR="00867189">
        <w:rPr>
          <w:rFonts w:ascii="Arial" w:hAnsi="Arial" w:cs="Arial"/>
          <w:bCs/>
          <w:iCs/>
        </w:rPr>
        <w:t xml:space="preserve"> so the technician can jump back to a previous view without hav</w:t>
      </w:r>
      <w:r w:rsidR="000564A9">
        <w:rPr>
          <w:rFonts w:ascii="Arial" w:hAnsi="Arial" w:cs="Arial"/>
          <w:bCs/>
          <w:iCs/>
        </w:rPr>
        <w:t>ing</w:t>
      </w:r>
      <w:r w:rsidR="00867189">
        <w:rPr>
          <w:rFonts w:ascii="Arial" w:hAnsi="Arial" w:cs="Arial"/>
          <w:bCs/>
          <w:iCs/>
        </w:rPr>
        <w:t xml:space="preserve"> to exit.</w:t>
      </w:r>
      <w:r w:rsidR="002203A6" w:rsidDel="002203A6">
        <w:rPr>
          <w:rFonts w:ascii="Arial" w:hAnsi="Arial" w:cs="Arial"/>
          <w:bCs/>
          <w:iCs/>
        </w:rPr>
        <w:t xml:space="preserve"> </w:t>
      </w:r>
      <w:r>
        <w:rPr>
          <w:rFonts w:ascii="Arial" w:hAnsi="Arial" w:cs="Arial"/>
          <w:bCs/>
          <w:iCs/>
        </w:rPr>
        <w:t xml:space="preserve">“With the continued focus on electrification and new systems, Mitchell 1 has made significant investments in driving efficiencies into the electrical diagnostic process,” Johnson commented during his presentation.  </w:t>
      </w:r>
    </w:p>
    <w:p w14:paraId="44861F57" w14:textId="7AE2A674" w:rsidR="00EE4943" w:rsidRDefault="00EE4943" w:rsidP="006774D5">
      <w:pPr>
        <w:shd w:val="clear" w:color="auto" w:fill="FFFFFF"/>
        <w:spacing w:after="240" w:line="224" w:lineRule="atLeast"/>
        <w:rPr>
          <w:rFonts w:ascii="Arial" w:hAnsi="Arial" w:cs="Arial"/>
          <w:bCs/>
          <w:iCs/>
        </w:rPr>
      </w:pPr>
      <w:r>
        <w:rPr>
          <w:rFonts w:ascii="Arial" w:hAnsi="Arial" w:cs="Arial"/>
          <w:bCs/>
          <w:iCs/>
        </w:rPr>
        <w:t>“Technicians are faced with real challenges today in moving commercial vehicles through any repair process</w:t>
      </w:r>
      <w:r w:rsidR="002203A6">
        <w:rPr>
          <w:rFonts w:ascii="Arial" w:hAnsi="Arial" w:cs="Arial"/>
          <w:bCs/>
          <w:iCs/>
        </w:rPr>
        <w:t>,</w:t>
      </w:r>
      <w:r>
        <w:rPr>
          <w:rFonts w:ascii="Arial" w:hAnsi="Arial" w:cs="Arial"/>
          <w:bCs/>
          <w:iCs/>
        </w:rPr>
        <w:t xml:space="preserve"> </w:t>
      </w:r>
      <w:r w:rsidR="000564A9">
        <w:rPr>
          <w:rFonts w:ascii="Arial" w:hAnsi="Arial" w:cs="Arial"/>
          <w:bCs/>
          <w:iCs/>
        </w:rPr>
        <w:t>so</w:t>
      </w:r>
      <w:r>
        <w:rPr>
          <w:rFonts w:ascii="Arial" w:hAnsi="Arial" w:cs="Arial"/>
          <w:bCs/>
          <w:iCs/>
        </w:rPr>
        <w:t xml:space="preserve"> </w:t>
      </w:r>
      <w:r w:rsidR="00E53083">
        <w:rPr>
          <w:rFonts w:ascii="Arial" w:hAnsi="Arial" w:cs="Arial"/>
          <w:bCs/>
          <w:iCs/>
        </w:rPr>
        <w:t xml:space="preserve">the operator can get the </w:t>
      </w:r>
      <w:r w:rsidR="000564A9">
        <w:rPr>
          <w:rFonts w:ascii="Arial" w:hAnsi="Arial" w:cs="Arial"/>
          <w:bCs/>
          <w:iCs/>
        </w:rPr>
        <w:t xml:space="preserve">truck </w:t>
      </w:r>
      <w:r>
        <w:rPr>
          <w:rFonts w:ascii="Arial" w:hAnsi="Arial" w:cs="Arial"/>
          <w:bCs/>
          <w:iCs/>
        </w:rPr>
        <w:t>back on the road where it generates revenue</w:t>
      </w:r>
      <w:r w:rsidR="006A4B0A">
        <w:rPr>
          <w:rFonts w:ascii="Arial" w:hAnsi="Arial" w:cs="Arial"/>
          <w:bCs/>
          <w:iCs/>
        </w:rPr>
        <w:t>,” he continued.</w:t>
      </w:r>
      <w:r>
        <w:rPr>
          <w:rFonts w:ascii="Arial" w:hAnsi="Arial" w:cs="Arial"/>
          <w:bCs/>
          <w:iCs/>
        </w:rPr>
        <w:t xml:space="preserve"> </w:t>
      </w:r>
      <w:r w:rsidR="006A4B0A">
        <w:rPr>
          <w:rFonts w:ascii="Arial" w:hAnsi="Arial" w:cs="Arial"/>
          <w:bCs/>
          <w:iCs/>
        </w:rPr>
        <w:t>“</w:t>
      </w:r>
      <w:r>
        <w:rPr>
          <w:rFonts w:ascii="Arial" w:hAnsi="Arial" w:cs="Arial"/>
          <w:bCs/>
          <w:iCs/>
        </w:rPr>
        <w:t>We understand this at Mitchell 1</w:t>
      </w:r>
      <w:r w:rsidR="002203A6">
        <w:rPr>
          <w:rFonts w:ascii="Arial" w:hAnsi="Arial" w:cs="Arial"/>
          <w:bCs/>
          <w:iCs/>
        </w:rPr>
        <w:t>,</w:t>
      </w:r>
      <w:r>
        <w:rPr>
          <w:rFonts w:ascii="Arial" w:hAnsi="Arial" w:cs="Arial"/>
          <w:bCs/>
          <w:iCs/>
        </w:rPr>
        <w:t xml:space="preserve"> so we look for any opportunity to increase the efficiency through the process.”</w:t>
      </w:r>
    </w:p>
    <w:p w14:paraId="116D56D4" w14:textId="08F5D4AD" w:rsidR="00867189" w:rsidRDefault="00867189" w:rsidP="006774D5">
      <w:pPr>
        <w:shd w:val="clear" w:color="auto" w:fill="FFFFFF"/>
        <w:spacing w:after="240" w:line="224" w:lineRule="atLeast"/>
      </w:pPr>
      <w:r w:rsidRPr="008A749B">
        <w:rPr>
          <w:rFonts w:ascii="Arial" w:hAnsi="Arial" w:cs="Arial"/>
          <w:color w:val="000000" w:themeColor="text1"/>
          <w:spacing w:val="-4"/>
        </w:rPr>
        <w:t xml:space="preserve">Exclusive to Mitchell 1, Advanced Interactive Wiring Diagrams let users navigate via the diagram directly to repair information for components. Component names shown in the wiring diagrams are active links that take users straight to the information needed, such as location, connector views and replacement procedures. </w:t>
      </w:r>
      <w:r>
        <w:rPr>
          <w:rFonts w:ascii="Arial" w:hAnsi="Arial" w:cs="Arial"/>
          <w:color w:val="000000" w:themeColor="text1"/>
          <w:spacing w:val="-4"/>
        </w:rPr>
        <w:t>C</w:t>
      </w:r>
      <w:r w:rsidRPr="008A749B">
        <w:rPr>
          <w:rFonts w:ascii="Arial" w:hAnsi="Arial" w:cs="Arial"/>
          <w:color w:val="000000" w:themeColor="text1"/>
          <w:spacing w:val="-4"/>
        </w:rPr>
        <w:t xml:space="preserve">onnectors, </w:t>
      </w:r>
      <w:proofErr w:type="gramStart"/>
      <w:r w:rsidRPr="008A749B">
        <w:rPr>
          <w:rFonts w:ascii="Arial" w:hAnsi="Arial" w:cs="Arial"/>
          <w:color w:val="000000" w:themeColor="text1"/>
          <w:spacing w:val="-4"/>
        </w:rPr>
        <w:t>grounds</w:t>
      </w:r>
      <w:proofErr w:type="gramEnd"/>
      <w:r w:rsidRPr="008A749B">
        <w:rPr>
          <w:rFonts w:ascii="Arial" w:hAnsi="Arial" w:cs="Arial"/>
          <w:color w:val="000000" w:themeColor="text1"/>
          <w:spacing w:val="-4"/>
        </w:rPr>
        <w:t xml:space="preserve"> and splices are also</w:t>
      </w:r>
      <w:r>
        <w:rPr>
          <w:rFonts w:ascii="Arial" w:hAnsi="Arial" w:cs="Arial"/>
          <w:color w:val="000000" w:themeColor="text1"/>
          <w:spacing w:val="-4"/>
        </w:rPr>
        <w:t xml:space="preserve"> now</w:t>
      </w:r>
      <w:r w:rsidRPr="008A749B">
        <w:rPr>
          <w:rFonts w:ascii="Arial" w:hAnsi="Arial" w:cs="Arial"/>
          <w:color w:val="000000" w:themeColor="text1"/>
          <w:spacing w:val="-4"/>
        </w:rPr>
        <w:t xml:space="preserve"> searchable</w:t>
      </w:r>
      <w:r>
        <w:rPr>
          <w:rFonts w:ascii="Arial" w:hAnsi="Arial" w:cs="Arial"/>
          <w:color w:val="000000" w:themeColor="text1"/>
          <w:spacing w:val="-4"/>
        </w:rPr>
        <w:t xml:space="preserve"> in 1Search</w:t>
      </w:r>
      <w:r w:rsidRPr="008A749B">
        <w:rPr>
          <w:rFonts w:ascii="Arial" w:hAnsi="Arial" w:cs="Arial"/>
          <w:color w:val="000000" w:themeColor="text1"/>
          <w:spacing w:val="-4"/>
        </w:rPr>
        <w:t xml:space="preserve"> and</w:t>
      </w:r>
      <w:r>
        <w:rPr>
          <w:rFonts w:ascii="Arial" w:hAnsi="Arial" w:cs="Arial"/>
          <w:color w:val="000000" w:themeColor="text1"/>
          <w:spacing w:val="-4"/>
        </w:rPr>
        <w:t xml:space="preserve"> include</w:t>
      </w:r>
      <w:r w:rsidRPr="008A749B">
        <w:rPr>
          <w:rFonts w:ascii="Arial" w:hAnsi="Arial" w:cs="Arial"/>
          <w:color w:val="000000" w:themeColor="text1"/>
          <w:spacing w:val="-4"/>
        </w:rPr>
        <w:t xml:space="preserve"> active hyperlinks</w:t>
      </w:r>
      <w:r>
        <w:rPr>
          <w:rFonts w:ascii="Arial" w:hAnsi="Arial" w:cs="Arial"/>
          <w:color w:val="000000" w:themeColor="text1"/>
          <w:spacing w:val="-4"/>
        </w:rPr>
        <w:t xml:space="preserve"> that take users directly to related content</w:t>
      </w:r>
      <w:r w:rsidRPr="008A749B">
        <w:rPr>
          <w:rFonts w:ascii="Arial" w:hAnsi="Arial" w:cs="Arial"/>
          <w:color w:val="000000" w:themeColor="text1"/>
          <w:spacing w:val="-4"/>
        </w:rPr>
        <w:t>.</w:t>
      </w:r>
    </w:p>
    <w:p w14:paraId="0AD77505" w14:textId="77777777" w:rsidR="00B97D3C" w:rsidRPr="00517787" w:rsidRDefault="00B97D3C" w:rsidP="00B97D3C">
      <w:pPr>
        <w:shd w:val="clear" w:color="auto" w:fill="FFFFFF"/>
        <w:rPr>
          <w:rFonts w:ascii="Arial" w:hAnsi="Arial" w:cs="Arial"/>
          <w:color w:val="222222"/>
        </w:rPr>
      </w:pPr>
      <w:r w:rsidRPr="00517787">
        <w:rPr>
          <w:rFonts w:ascii="Arial" w:hAnsi="Arial" w:cs="Arial"/>
          <w:b/>
          <w:bCs/>
          <w:color w:val="222222"/>
        </w:rPr>
        <w:t> </w:t>
      </w:r>
    </w:p>
    <w:p w14:paraId="06B0F7AB" w14:textId="77777777" w:rsidR="00B97D3C" w:rsidRPr="00517787" w:rsidRDefault="00B97D3C" w:rsidP="00B97D3C">
      <w:pPr>
        <w:shd w:val="clear" w:color="auto" w:fill="FFFFFF"/>
        <w:rPr>
          <w:rFonts w:ascii="Arial" w:hAnsi="Arial" w:cs="Arial"/>
          <w:color w:val="222222"/>
        </w:rPr>
      </w:pPr>
      <w:r w:rsidRPr="00517787">
        <w:rPr>
          <w:rFonts w:ascii="Arial" w:hAnsi="Arial" w:cs="Arial"/>
          <w:b/>
          <w:bCs/>
          <w:color w:val="222222"/>
        </w:rPr>
        <w:t>About Mitchell 1</w:t>
      </w:r>
    </w:p>
    <w:p w14:paraId="4E1A0D19" w14:textId="0519218B" w:rsidR="00B97D3C" w:rsidRDefault="00B97D3C" w:rsidP="00B97D3C">
      <w:pPr>
        <w:pBdr>
          <w:bottom w:val="single" w:sz="12" w:space="1" w:color="auto"/>
        </w:pBdr>
        <w:shd w:val="clear" w:color="auto" w:fill="FFFFFF"/>
        <w:jc w:val="both"/>
        <w:rPr>
          <w:rStyle w:val="Hyperlink"/>
          <w:rFonts w:ascii="Arial" w:hAnsi="Arial" w:cs="Arial"/>
          <w:color w:val="1155CC"/>
        </w:rPr>
      </w:pPr>
      <w:r w:rsidRPr="00517787">
        <w:rPr>
          <w:rFonts w:ascii="Arial" w:hAnsi="Arial" w:cs="Arial"/>
          <w:color w:val="222222"/>
        </w:rPr>
        <w:t xml:space="preserve">As a member of the Snap-on® TOTAL SHOP SOLUTIONS brand family, Mitchell 1 has been a leading provider of repair information solutions to the motor vehicle industry for more than 100 years. Mitchell 1 offers a complete line of integrated repair software and services, including vehicle repair information, business management and shop marketing services, to help commercial truck and automotive professionals improve productivity and profitability. For the commercial truck segment, </w:t>
      </w:r>
      <w:proofErr w:type="spellStart"/>
      <w:r w:rsidRPr="00517787">
        <w:rPr>
          <w:rFonts w:ascii="Arial" w:hAnsi="Arial" w:cs="Arial"/>
          <w:color w:val="222222"/>
        </w:rPr>
        <w:t>TruckSeries</w:t>
      </w:r>
      <w:proofErr w:type="spellEnd"/>
      <w:r w:rsidRPr="00517787">
        <w:rPr>
          <w:rFonts w:ascii="Arial" w:hAnsi="Arial" w:cs="Arial"/>
          <w:color w:val="222222"/>
        </w:rPr>
        <w:t xml:space="preserve"> software provides information required to estimate labor times, </w:t>
      </w:r>
      <w:proofErr w:type="gramStart"/>
      <w:r w:rsidRPr="00517787">
        <w:rPr>
          <w:rFonts w:ascii="Arial" w:hAnsi="Arial" w:cs="Arial"/>
          <w:color w:val="222222"/>
        </w:rPr>
        <w:t>diagnose</w:t>
      </w:r>
      <w:proofErr w:type="gramEnd"/>
      <w:r w:rsidRPr="00517787">
        <w:rPr>
          <w:rFonts w:ascii="Arial" w:hAnsi="Arial" w:cs="Arial"/>
          <w:color w:val="222222"/>
        </w:rPr>
        <w:t xml:space="preserve"> and repair all makes of Class 4-8 trucks. For more information, visit the company’s website at </w:t>
      </w:r>
      <w:hyperlink r:id="rId6" w:tgtFrame="_blank" w:history="1">
        <w:r w:rsidRPr="00517787">
          <w:rPr>
            <w:rStyle w:val="Hyperlink"/>
            <w:rFonts w:ascii="Arial" w:hAnsi="Arial" w:cs="Arial"/>
            <w:color w:val="1155CC"/>
          </w:rPr>
          <w:t>mitchell1.com</w:t>
        </w:r>
      </w:hyperlink>
    </w:p>
    <w:p w14:paraId="1FFDC967" w14:textId="46D0A053" w:rsidR="006774D5" w:rsidRDefault="006774D5" w:rsidP="00B97D3C">
      <w:pPr>
        <w:shd w:val="clear" w:color="auto" w:fill="FFFFFF"/>
        <w:jc w:val="both"/>
        <w:rPr>
          <w:rStyle w:val="Hyperlink"/>
          <w:rFonts w:ascii="Arial" w:hAnsi="Arial" w:cs="Arial"/>
          <w:color w:val="1155CC"/>
        </w:rPr>
      </w:pPr>
    </w:p>
    <w:p w14:paraId="587557D7" w14:textId="142907B3" w:rsidR="00B97D3C" w:rsidRPr="00517787" w:rsidRDefault="00983447" w:rsidP="00B97D3C">
      <w:pPr>
        <w:shd w:val="clear" w:color="auto" w:fill="FFFFFF"/>
        <w:rPr>
          <w:rFonts w:ascii="Arial" w:hAnsi="Arial" w:cs="Arial"/>
          <w:color w:val="222222"/>
        </w:rPr>
      </w:pPr>
      <w:r>
        <w:rPr>
          <w:rStyle w:val="Hyperlink"/>
          <w:rFonts w:ascii="Arial" w:hAnsi="Arial" w:cs="Arial"/>
          <w:color w:val="1155CC"/>
        </w:rPr>
        <w:t xml:space="preserve"> </w:t>
      </w:r>
      <w:hyperlink r:id="rId7" w:history="1">
        <w:r w:rsidR="005066A7" w:rsidRPr="005066A7">
          <w:rPr>
            <w:rStyle w:val="Hyperlink"/>
            <w:rFonts w:ascii="Arial" w:hAnsi="Arial" w:cs="Arial"/>
          </w:rPr>
          <w:t>Mitchell 1 Wire-to-Wire Navigation</w:t>
        </w:r>
      </w:hyperlink>
    </w:p>
    <w:bookmarkEnd w:id="0"/>
    <w:p w14:paraId="348C1851" w14:textId="664C1B3B" w:rsidR="00C67870" w:rsidRDefault="00983447" w:rsidP="00A72209">
      <w:pPr>
        <w:spacing w:line="360" w:lineRule="auto"/>
        <w:jc w:val="center"/>
        <w:rPr>
          <w:rFonts w:asciiTheme="minorHAnsi" w:hAnsiTheme="minorHAnsi" w:cstheme="minorHAnsi"/>
          <w:bCs/>
          <w:iCs/>
          <w:u w:val="single"/>
        </w:rPr>
      </w:pPr>
      <w:r>
        <w:rPr>
          <w:rFonts w:asciiTheme="minorHAnsi" w:hAnsiTheme="minorHAnsi" w:cstheme="minorHAnsi"/>
          <w:bCs/>
          <w:iCs/>
          <w:noProof/>
          <w:u w:val="single"/>
        </w:rPr>
        <w:drawing>
          <wp:inline distT="0" distB="0" distL="0" distR="0" wp14:anchorId="10BD81B3" wp14:editId="6C59E54A">
            <wp:extent cx="5630113" cy="41243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ckSeries Advanced Wiring Diagrams 2023.JPG"/>
                    <pic:cNvPicPr/>
                  </pic:nvPicPr>
                  <pic:blipFill>
                    <a:blip r:embed="rId8"/>
                    <a:stretch>
                      <a:fillRect/>
                    </a:stretch>
                  </pic:blipFill>
                  <pic:spPr>
                    <a:xfrm>
                      <a:off x="0" y="0"/>
                      <a:ext cx="5642445" cy="4133359"/>
                    </a:xfrm>
                    <a:prstGeom prst="rect">
                      <a:avLst/>
                    </a:prstGeom>
                  </pic:spPr>
                </pic:pic>
              </a:graphicData>
            </a:graphic>
          </wp:inline>
        </w:drawing>
      </w:r>
    </w:p>
    <w:sectPr w:rsidR="00C67870" w:rsidSect="00DF2D0C">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IRNTEwNzE0NTUwtTJR2l4NTi4sz8PJACQ8taADCf8WgtAAAA"/>
  </w:docVars>
  <w:rsids>
    <w:rsidRoot w:val="00EC334B"/>
    <w:rsid w:val="00042F8B"/>
    <w:rsid w:val="00044742"/>
    <w:rsid w:val="000564A9"/>
    <w:rsid w:val="000601E4"/>
    <w:rsid w:val="0007270A"/>
    <w:rsid w:val="000742D1"/>
    <w:rsid w:val="0009470E"/>
    <w:rsid w:val="0009771D"/>
    <w:rsid w:val="000B1A96"/>
    <w:rsid w:val="000C3B06"/>
    <w:rsid w:val="000E2EDF"/>
    <w:rsid w:val="000E4752"/>
    <w:rsid w:val="000F0413"/>
    <w:rsid w:val="001005A6"/>
    <w:rsid w:val="00116DDA"/>
    <w:rsid w:val="00126E3B"/>
    <w:rsid w:val="00160433"/>
    <w:rsid w:val="0016371C"/>
    <w:rsid w:val="001A3366"/>
    <w:rsid w:val="001B132B"/>
    <w:rsid w:val="001C0498"/>
    <w:rsid w:val="001E1912"/>
    <w:rsid w:val="001F5304"/>
    <w:rsid w:val="00200694"/>
    <w:rsid w:val="002013EC"/>
    <w:rsid w:val="002203A6"/>
    <w:rsid w:val="00244D3D"/>
    <w:rsid w:val="002465DD"/>
    <w:rsid w:val="00252714"/>
    <w:rsid w:val="00257BDB"/>
    <w:rsid w:val="002600CF"/>
    <w:rsid w:val="00285561"/>
    <w:rsid w:val="002B51FC"/>
    <w:rsid w:val="002D0BBF"/>
    <w:rsid w:val="002D66B7"/>
    <w:rsid w:val="002E356C"/>
    <w:rsid w:val="00306969"/>
    <w:rsid w:val="003306C0"/>
    <w:rsid w:val="0033723B"/>
    <w:rsid w:val="003630B3"/>
    <w:rsid w:val="00364ADE"/>
    <w:rsid w:val="003B245B"/>
    <w:rsid w:val="00401EB2"/>
    <w:rsid w:val="004105DB"/>
    <w:rsid w:val="00435990"/>
    <w:rsid w:val="00436F20"/>
    <w:rsid w:val="004406E5"/>
    <w:rsid w:val="00443160"/>
    <w:rsid w:val="00460675"/>
    <w:rsid w:val="00477979"/>
    <w:rsid w:val="00495D3C"/>
    <w:rsid w:val="005066A7"/>
    <w:rsid w:val="00511FB9"/>
    <w:rsid w:val="00517787"/>
    <w:rsid w:val="00517CC0"/>
    <w:rsid w:val="00541F70"/>
    <w:rsid w:val="00544FF2"/>
    <w:rsid w:val="005811CB"/>
    <w:rsid w:val="005C50B8"/>
    <w:rsid w:val="005E7C40"/>
    <w:rsid w:val="005F2CC3"/>
    <w:rsid w:val="006662AC"/>
    <w:rsid w:val="006774D5"/>
    <w:rsid w:val="0069113D"/>
    <w:rsid w:val="00694B60"/>
    <w:rsid w:val="00695055"/>
    <w:rsid w:val="006A4B0A"/>
    <w:rsid w:val="006C67E8"/>
    <w:rsid w:val="006D015E"/>
    <w:rsid w:val="006D0BA3"/>
    <w:rsid w:val="006D3818"/>
    <w:rsid w:val="006D6750"/>
    <w:rsid w:val="007103FB"/>
    <w:rsid w:val="00714A13"/>
    <w:rsid w:val="00716A14"/>
    <w:rsid w:val="007212CD"/>
    <w:rsid w:val="0073105F"/>
    <w:rsid w:val="00750A59"/>
    <w:rsid w:val="0075109F"/>
    <w:rsid w:val="0075662B"/>
    <w:rsid w:val="00760BF5"/>
    <w:rsid w:val="00765A37"/>
    <w:rsid w:val="007661E1"/>
    <w:rsid w:val="00770B72"/>
    <w:rsid w:val="00775009"/>
    <w:rsid w:val="00792171"/>
    <w:rsid w:val="0079429C"/>
    <w:rsid w:val="007A197C"/>
    <w:rsid w:val="007B13D9"/>
    <w:rsid w:val="007B1F2F"/>
    <w:rsid w:val="007C45EE"/>
    <w:rsid w:val="00817745"/>
    <w:rsid w:val="00821324"/>
    <w:rsid w:val="00833368"/>
    <w:rsid w:val="00843399"/>
    <w:rsid w:val="00867189"/>
    <w:rsid w:val="00876366"/>
    <w:rsid w:val="00882F0B"/>
    <w:rsid w:val="008A4F90"/>
    <w:rsid w:val="008E58C7"/>
    <w:rsid w:val="0093616B"/>
    <w:rsid w:val="00942046"/>
    <w:rsid w:val="00947705"/>
    <w:rsid w:val="00973F2B"/>
    <w:rsid w:val="00980334"/>
    <w:rsid w:val="00983447"/>
    <w:rsid w:val="009B1463"/>
    <w:rsid w:val="009B6328"/>
    <w:rsid w:val="009B6708"/>
    <w:rsid w:val="009C3F3C"/>
    <w:rsid w:val="009E1843"/>
    <w:rsid w:val="00A044B5"/>
    <w:rsid w:val="00A15F12"/>
    <w:rsid w:val="00A31174"/>
    <w:rsid w:val="00A32663"/>
    <w:rsid w:val="00A46A9B"/>
    <w:rsid w:val="00A6204F"/>
    <w:rsid w:val="00A72209"/>
    <w:rsid w:val="00A7483C"/>
    <w:rsid w:val="00A9181E"/>
    <w:rsid w:val="00AA22CB"/>
    <w:rsid w:val="00AC4159"/>
    <w:rsid w:val="00AC731E"/>
    <w:rsid w:val="00AD39E9"/>
    <w:rsid w:val="00B001A0"/>
    <w:rsid w:val="00B02238"/>
    <w:rsid w:val="00B03CE8"/>
    <w:rsid w:val="00B404B1"/>
    <w:rsid w:val="00B72FEC"/>
    <w:rsid w:val="00B772E9"/>
    <w:rsid w:val="00B81AEE"/>
    <w:rsid w:val="00B929A1"/>
    <w:rsid w:val="00B97D3C"/>
    <w:rsid w:val="00BA2CE8"/>
    <w:rsid w:val="00BB4DFB"/>
    <w:rsid w:val="00BB6C80"/>
    <w:rsid w:val="00BD4B55"/>
    <w:rsid w:val="00BD6E4E"/>
    <w:rsid w:val="00C12E2A"/>
    <w:rsid w:val="00C20CD1"/>
    <w:rsid w:val="00C36277"/>
    <w:rsid w:val="00C47C6C"/>
    <w:rsid w:val="00C51897"/>
    <w:rsid w:val="00C64FCC"/>
    <w:rsid w:val="00C653F8"/>
    <w:rsid w:val="00C67870"/>
    <w:rsid w:val="00C805EA"/>
    <w:rsid w:val="00C92562"/>
    <w:rsid w:val="00C963D8"/>
    <w:rsid w:val="00CB53A5"/>
    <w:rsid w:val="00CB75D0"/>
    <w:rsid w:val="00CB7C6C"/>
    <w:rsid w:val="00CB7D36"/>
    <w:rsid w:val="00CC3495"/>
    <w:rsid w:val="00CC3F73"/>
    <w:rsid w:val="00D07C5A"/>
    <w:rsid w:val="00D07F4E"/>
    <w:rsid w:val="00D17544"/>
    <w:rsid w:val="00D266E8"/>
    <w:rsid w:val="00D31F94"/>
    <w:rsid w:val="00D47D57"/>
    <w:rsid w:val="00D50F1B"/>
    <w:rsid w:val="00D60C30"/>
    <w:rsid w:val="00D86905"/>
    <w:rsid w:val="00D922CC"/>
    <w:rsid w:val="00DA5530"/>
    <w:rsid w:val="00DB46E7"/>
    <w:rsid w:val="00DB4B1B"/>
    <w:rsid w:val="00DB616D"/>
    <w:rsid w:val="00DC0714"/>
    <w:rsid w:val="00DC30EE"/>
    <w:rsid w:val="00DE5531"/>
    <w:rsid w:val="00DE56C1"/>
    <w:rsid w:val="00DF2D0C"/>
    <w:rsid w:val="00E00369"/>
    <w:rsid w:val="00E05BF3"/>
    <w:rsid w:val="00E06C87"/>
    <w:rsid w:val="00E07A60"/>
    <w:rsid w:val="00E30099"/>
    <w:rsid w:val="00E3657C"/>
    <w:rsid w:val="00E47BAE"/>
    <w:rsid w:val="00E53083"/>
    <w:rsid w:val="00E60788"/>
    <w:rsid w:val="00EB2107"/>
    <w:rsid w:val="00EB5EFD"/>
    <w:rsid w:val="00EB6AB7"/>
    <w:rsid w:val="00EC334B"/>
    <w:rsid w:val="00EC6007"/>
    <w:rsid w:val="00EE41B3"/>
    <w:rsid w:val="00EE4943"/>
    <w:rsid w:val="00EE6D79"/>
    <w:rsid w:val="00EF1FD7"/>
    <w:rsid w:val="00F25C6E"/>
    <w:rsid w:val="00F41753"/>
    <w:rsid w:val="00F559A2"/>
    <w:rsid w:val="00F568CE"/>
    <w:rsid w:val="00F718B9"/>
    <w:rsid w:val="00F77371"/>
    <w:rsid w:val="00F92A7D"/>
    <w:rsid w:val="00F95E7E"/>
    <w:rsid w:val="00FA4E94"/>
    <w:rsid w:val="00FA5F6C"/>
    <w:rsid w:val="00FA618E"/>
    <w:rsid w:val="00FC6D0B"/>
    <w:rsid w:val="00FE1F15"/>
    <w:rsid w:val="00FE37BD"/>
    <w:rsid w:val="00FF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52F3F"/>
  <w15:docId w15:val="{CD56EFFF-96A4-4919-9894-E8D6F562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34B"/>
    <w:pPr>
      <w:spacing w:after="120"/>
    </w:pPr>
    <w:rPr>
      <w:sz w:val="22"/>
      <w:szCs w:val="22"/>
    </w:rPr>
  </w:style>
  <w:style w:type="paragraph" w:styleId="Heading3">
    <w:name w:val="heading 3"/>
    <w:basedOn w:val="Normal"/>
    <w:link w:val="Heading3Char"/>
    <w:uiPriority w:val="9"/>
    <w:qFormat/>
    <w:rsid w:val="00285561"/>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334B"/>
    <w:rPr>
      <w:color w:val="0000FF"/>
      <w:u w:val="single"/>
    </w:rPr>
  </w:style>
  <w:style w:type="paragraph" w:customStyle="1" w:styleId="CONTACTINFO">
    <w:name w:val="CONTACT INFO"/>
    <w:basedOn w:val="Normal"/>
    <w:rsid w:val="00EC334B"/>
    <w:pPr>
      <w:spacing w:after="0"/>
    </w:pPr>
    <w:rPr>
      <w:rFonts w:ascii="Arial" w:eastAsia="Times New Roman" w:hAnsi="Arial"/>
      <w:sz w:val="20"/>
      <w:szCs w:val="20"/>
    </w:rPr>
  </w:style>
  <w:style w:type="paragraph" w:styleId="BalloonText">
    <w:name w:val="Balloon Text"/>
    <w:basedOn w:val="Normal"/>
    <w:link w:val="BalloonTextChar"/>
    <w:uiPriority w:val="99"/>
    <w:semiHidden/>
    <w:unhideWhenUsed/>
    <w:rsid w:val="00EC334B"/>
    <w:pPr>
      <w:spacing w:after="0"/>
    </w:pPr>
    <w:rPr>
      <w:rFonts w:ascii="Tahoma" w:hAnsi="Tahoma" w:cs="Tahoma"/>
      <w:sz w:val="16"/>
      <w:szCs w:val="16"/>
    </w:rPr>
  </w:style>
  <w:style w:type="character" w:customStyle="1" w:styleId="BalloonTextChar">
    <w:name w:val="Balloon Text Char"/>
    <w:link w:val="BalloonText"/>
    <w:uiPriority w:val="99"/>
    <w:semiHidden/>
    <w:rsid w:val="00EC334B"/>
    <w:rPr>
      <w:rFonts w:ascii="Tahoma" w:eastAsia="Calibri" w:hAnsi="Tahoma" w:cs="Tahoma"/>
      <w:sz w:val="16"/>
      <w:szCs w:val="16"/>
    </w:rPr>
  </w:style>
  <w:style w:type="paragraph" w:customStyle="1" w:styleId="BODYCOPY">
    <w:name w:val="BODY COPY"/>
    <w:basedOn w:val="Normal"/>
    <w:rsid w:val="00EC334B"/>
    <w:pPr>
      <w:spacing w:after="0" w:line="360" w:lineRule="auto"/>
      <w:jc w:val="both"/>
    </w:pPr>
    <w:rPr>
      <w:rFonts w:ascii="Arial" w:eastAsia="Times New Roman" w:hAnsi="Arial" w:cs="Arial"/>
    </w:rPr>
  </w:style>
  <w:style w:type="paragraph" w:styleId="NormalWeb">
    <w:name w:val="Normal (Web)"/>
    <w:basedOn w:val="Normal"/>
    <w:uiPriority w:val="99"/>
    <w:unhideWhenUsed/>
    <w:rsid w:val="00EC600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F92A7D"/>
    <w:pPr>
      <w:spacing w:after="200" w:line="276" w:lineRule="auto"/>
      <w:ind w:left="720"/>
      <w:contextualSpacing/>
    </w:pPr>
    <w:rPr>
      <w:rFonts w:cs="Calibri"/>
    </w:rPr>
  </w:style>
  <w:style w:type="character" w:styleId="FollowedHyperlink">
    <w:name w:val="FollowedHyperlink"/>
    <w:uiPriority w:val="99"/>
    <w:semiHidden/>
    <w:unhideWhenUsed/>
    <w:rsid w:val="00D922CC"/>
    <w:rPr>
      <w:color w:val="800080"/>
      <w:u w:val="single"/>
    </w:rPr>
  </w:style>
  <w:style w:type="character" w:customStyle="1" w:styleId="apple-converted-space">
    <w:name w:val="apple-converted-space"/>
    <w:basedOn w:val="DefaultParagraphFont"/>
    <w:rsid w:val="003B245B"/>
  </w:style>
  <w:style w:type="character" w:customStyle="1" w:styleId="Heading3Char">
    <w:name w:val="Heading 3 Char"/>
    <w:basedOn w:val="DefaultParagraphFont"/>
    <w:link w:val="Heading3"/>
    <w:uiPriority w:val="9"/>
    <w:rsid w:val="00285561"/>
    <w:rPr>
      <w:rFonts w:ascii="Times New Roman" w:eastAsia="Times New Roman" w:hAnsi="Times New Roman"/>
      <w:b/>
      <w:bCs/>
      <w:sz w:val="27"/>
      <w:szCs w:val="27"/>
    </w:rPr>
  </w:style>
  <w:style w:type="character" w:customStyle="1" w:styleId="xn-location">
    <w:name w:val="xn-location"/>
    <w:basedOn w:val="DefaultParagraphFont"/>
    <w:rsid w:val="00F559A2"/>
  </w:style>
  <w:style w:type="character" w:customStyle="1" w:styleId="UnresolvedMention1">
    <w:name w:val="Unresolved Mention1"/>
    <w:basedOn w:val="DefaultParagraphFont"/>
    <w:uiPriority w:val="99"/>
    <w:semiHidden/>
    <w:unhideWhenUsed/>
    <w:rsid w:val="00C12E2A"/>
    <w:rPr>
      <w:color w:val="605E5C"/>
      <w:shd w:val="clear" w:color="auto" w:fill="E1DFDD"/>
    </w:rPr>
  </w:style>
  <w:style w:type="character" w:customStyle="1" w:styleId="m9114797925349772215msohyperlink">
    <w:name w:val="m_9114797925349772215msohyperlink"/>
    <w:basedOn w:val="DefaultParagraphFont"/>
    <w:rsid w:val="00B97D3C"/>
  </w:style>
  <w:style w:type="paragraph" w:styleId="Revision">
    <w:name w:val="Revision"/>
    <w:hidden/>
    <w:uiPriority w:val="99"/>
    <w:semiHidden/>
    <w:rsid w:val="00E60788"/>
    <w:rPr>
      <w:sz w:val="22"/>
      <w:szCs w:val="22"/>
    </w:rPr>
  </w:style>
  <w:style w:type="character" w:styleId="UnresolvedMention">
    <w:name w:val="Unresolved Mention"/>
    <w:basedOn w:val="DefaultParagraphFont"/>
    <w:uiPriority w:val="99"/>
    <w:semiHidden/>
    <w:unhideWhenUsed/>
    <w:rsid w:val="00506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5750">
      <w:bodyDiv w:val="1"/>
      <w:marLeft w:val="0"/>
      <w:marRight w:val="0"/>
      <w:marTop w:val="0"/>
      <w:marBottom w:val="0"/>
      <w:divBdr>
        <w:top w:val="none" w:sz="0" w:space="0" w:color="auto"/>
        <w:left w:val="none" w:sz="0" w:space="0" w:color="auto"/>
        <w:bottom w:val="none" w:sz="0" w:space="0" w:color="auto"/>
        <w:right w:val="none" w:sz="0" w:space="0" w:color="auto"/>
      </w:divBdr>
    </w:div>
    <w:div w:id="305091144">
      <w:bodyDiv w:val="1"/>
      <w:marLeft w:val="0"/>
      <w:marRight w:val="0"/>
      <w:marTop w:val="0"/>
      <w:marBottom w:val="0"/>
      <w:divBdr>
        <w:top w:val="none" w:sz="0" w:space="0" w:color="auto"/>
        <w:left w:val="none" w:sz="0" w:space="0" w:color="auto"/>
        <w:bottom w:val="none" w:sz="0" w:space="0" w:color="auto"/>
        <w:right w:val="none" w:sz="0" w:space="0" w:color="auto"/>
      </w:divBdr>
    </w:div>
    <w:div w:id="928930993">
      <w:bodyDiv w:val="1"/>
      <w:marLeft w:val="0"/>
      <w:marRight w:val="0"/>
      <w:marTop w:val="0"/>
      <w:marBottom w:val="0"/>
      <w:divBdr>
        <w:top w:val="none" w:sz="0" w:space="0" w:color="auto"/>
        <w:left w:val="none" w:sz="0" w:space="0" w:color="auto"/>
        <w:bottom w:val="none" w:sz="0" w:space="0" w:color="auto"/>
        <w:right w:val="none" w:sz="0" w:space="0" w:color="auto"/>
      </w:divBdr>
    </w:div>
    <w:div w:id="12110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www.ck-companies.com/Mitchell1-wiretowir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tchell1.com/" TargetMode="External"/><Relationship Id="rId5" Type="http://schemas.openxmlformats.org/officeDocument/2006/relationships/hyperlink" Target="mailto:chris@ck-marketing-communication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4221</CharactersWithSpaces>
  <SharedDoc>false</SharedDoc>
  <HLinks>
    <vt:vector size="36" baseType="variant">
      <vt:variant>
        <vt:i4>589842</vt:i4>
      </vt:variant>
      <vt:variant>
        <vt:i4>15</vt:i4>
      </vt:variant>
      <vt:variant>
        <vt:i4>0</vt:i4>
      </vt:variant>
      <vt:variant>
        <vt:i4>5</vt:i4>
      </vt:variant>
      <vt:variant>
        <vt:lpwstr>http://www.mitchell1.com/</vt:lpwstr>
      </vt:variant>
      <vt:variant>
        <vt:lpwstr/>
      </vt:variant>
      <vt:variant>
        <vt:i4>5898244</vt:i4>
      </vt:variant>
      <vt:variant>
        <vt:i4>12</vt:i4>
      </vt:variant>
      <vt:variant>
        <vt:i4>0</vt:i4>
      </vt:variant>
      <vt:variant>
        <vt:i4>5</vt:i4>
      </vt:variant>
      <vt:variant>
        <vt:lpwstr>http://www.prodemand.com/</vt:lpwstr>
      </vt:variant>
      <vt:variant>
        <vt:lpwstr/>
      </vt:variant>
      <vt:variant>
        <vt:i4>5505099</vt:i4>
      </vt:variant>
      <vt:variant>
        <vt:i4>9</vt:i4>
      </vt:variant>
      <vt:variant>
        <vt:i4>0</vt:i4>
      </vt:variant>
      <vt:variant>
        <vt:i4>5</vt:i4>
      </vt:variant>
      <vt:variant>
        <vt:lpwstr>http://www.prosdemandit.com/</vt:lpwstr>
      </vt:variant>
      <vt:variant>
        <vt:lpwstr/>
      </vt:variant>
      <vt:variant>
        <vt:i4>6226010</vt:i4>
      </vt:variant>
      <vt:variant>
        <vt:i4>6</vt:i4>
      </vt:variant>
      <vt:variant>
        <vt:i4>0</vt:i4>
      </vt:variant>
      <vt:variant>
        <vt:i4>5</vt:i4>
      </vt:variant>
      <vt:variant>
        <vt:lpwstr>https://www.facebook.com/pages/Mitchell-1/287933449195?ref=ts</vt:lpwstr>
      </vt:variant>
      <vt:variant>
        <vt:lpwstr/>
      </vt:variant>
      <vt:variant>
        <vt:i4>4063256</vt:i4>
      </vt:variant>
      <vt:variant>
        <vt:i4>3</vt:i4>
      </vt:variant>
      <vt:variant>
        <vt:i4>0</vt:i4>
      </vt:variant>
      <vt:variant>
        <vt:i4>5</vt:i4>
      </vt:variant>
      <vt:variant>
        <vt:lpwstr>mailto:jprendergast@maxmarketing.com</vt:lpwstr>
      </vt:variant>
      <vt:variant>
        <vt:lpwstr/>
      </vt:variant>
      <vt:variant>
        <vt:i4>2818050</vt:i4>
      </vt:variant>
      <vt:variant>
        <vt:i4>0</vt:i4>
      </vt:variant>
      <vt:variant>
        <vt:i4>0</vt:i4>
      </vt:variant>
      <vt:variant>
        <vt:i4>5</vt:i4>
      </vt:variant>
      <vt:variant>
        <vt:lpwstr>mailto:Nick.DiVerde@mitchell1.com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Konsbruck</dc:creator>
  <cp:lastModifiedBy>Andrea Danner</cp:lastModifiedBy>
  <cp:revision>2</cp:revision>
  <cp:lastPrinted>2015-09-24T16:19:00Z</cp:lastPrinted>
  <dcterms:created xsi:type="dcterms:W3CDTF">2023-02-23T19:34:00Z</dcterms:created>
  <dcterms:modified xsi:type="dcterms:W3CDTF">2023-02-23T19:34:00Z</dcterms:modified>
</cp:coreProperties>
</file>